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034"/>
      </w:tblGrid>
      <w:tr w:rsidR="001C60AE" w:rsidTr="00F35828">
        <w:tc>
          <w:tcPr>
            <w:tcW w:w="8694" w:type="dxa"/>
            <w:gridSpan w:val="2"/>
          </w:tcPr>
          <w:p w:rsidR="001C60AE" w:rsidRPr="00F8425D" w:rsidRDefault="001C60AE" w:rsidP="001A2243">
            <w:pPr>
              <w:jc w:val="center"/>
              <w:rPr>
                <w:b/>
                <w:i/>
              </w:rPr>
            </w:pPr>
            <w:r w:rsidRPr="00F8425D">
              <w:rPr>
                <w:b/>
                <w:i/>
              </w:rPr>
              <w:t>Equipamiento necesario por cada Sala de Audiencia</w:t>
            </w:r>
            <w:r w:rsidR="007522E0" w:rsidRPr="00F8425D">
              <w:rPr>
                <w:b/>
                <w:i/>
              </w:rPr>
              <w:t xml:space="preserve"> Instalada</w:t>
            </w:r>
          </w:p>
        </w:tc>
      </w:tr>
      <w:tr w:rsidR="001C60AE" w:rsidRPr="00F8425D" w:rsidTr="00F8425D">
        <w:tc>
          <w:tcPr>
            <w:tcW w:w="2660" w:type="dxa"/>
          </w:tcPr>
          <w:p w:rsidR="001C60AE" w:rsidRPr="00F8425D" w:rsidRDefault="001C60AE">
            <w:pPr>
              <w:rPr>
                <w:b/>
              </w:rPr>
            </w:pPr>
            <w:r w:rsidRPr="00F8425D">
              <w:rPr>
                <w:b/>
              </w:rPr>
              <w:t>Cantidad necesaria</w:t>
            </w:r>
          </w:p>
        </w:tc>
        <w:tc>
          <w:tcPr>
            <w:tcW w:w="6034" w:type="dxa"/>
          </w:tcPr>
          <w:p w:rsidR="001C60AE" w:rsidRPr="00F8425D" w:rsidRDefault="001C60AE">
            <w:pPr>
              <w:rPr>
                <w:b/>
              </w:rPr>
            </w:pPr>
            <w:r w:rsidRPr="00F8425D">
              <w:rPr>
                <w:b/>
              </w:rPr>
              <w:t>Concepto</w:t>
            </w:r>
          </w:p>
        </w:tc>
      </w:tr>
      <w:tr w:rsidR="007522E0" w:rsidTr="00F8425D">
        <w:tc>
          <w:tcPr>
            <w:tcW w:w="2660" w:type="dxa"/>
          </w:tcPr>
          <w:p w:rsidR="007522E0" w:rsidRDefault="007522E0" w:rsidP="00C56D23">
            <w:r>
              <w:t>12 (doce)</w:t>
            </w:r>
          </w:p>
        </w:tc>
        <w:tc>
          <w:tcPr>
            <w:tcW w:w="6034" w:type="dxa"/>
          </w:tcPr>
          <w:p w:rsidR="007522E0" w:rsidRDefault="007522E0" w:rsidP="00C56D23">
            <w:r>
              <w:t>Micrófonos cuello de ganso (18”)</w:t>
            </w:r>
          </w:p>
        </w:tc>
      </w:tr>
      <w:tr w:rsidR="007522E0" w:rsidTr="00F8425D">
        <w:tc>
          <w:tcPr>
            <w:tcW w:w="2660" w:type="dxa"/>
          </w:tcPr>
          <w:p w:rsidR="007522E0" w:rsidRDefault="007522E0">
            <w:r>
              <w:t>1(uno)</w:t>
            </w:r>
          </w:p>
        </w:tc>
        <w:tc>
          <w:tcPr>
            <w:tcW w:w="6034" w:type="dxa"/>
          </w:tcPr>
          <w:p w:rsidR="007522E0" w:rsidRDefault="007522E0">
            <w:r>
              <w:t>Micrófono inalámbrico</w:t>
            </w:r>
          </w:p>
        </w:tc>
      </w:tr>
      <w:tr w:rsidR="007522E0" w:rsidTr="00F8425D">
        <w:tc>
          <w:tcPr>
            <w:tcW w:w="2660" w:type="dxa"/>
          </w:tcPr>
          <w:p w:rsidR="007522E0" w:rsidRDefault="007522E0">
            <w:r>
              <w:t>1 (uno)</w:t>
            </w:r>
          </w:p>
        </w:tc>
        <w:tc>
          <w:tcPr>
            <w:tcW w:w="6034" w:type="dxa"/>
          </w:tcPr>
          <w:p w:rsidR="007522E0" w:rsidRDefault="007522E0">
            <w:r>
              <w:t>Matriz de Audio/Consola</w:t>
            </w:r>
          </w:p>
        </w:tc>
      </w:tr>
      <w:tr w:rsidR="007522E0" w:rsidTr="00F8425D">
        <w:tc>
          <w:tcPr>
            <w:tcW w:w="2660" w:type="dxa"/>
          </w:tcPr>
          <w:p w:rsidR="007522E0" w:rsidRDefault="007522E0" w:rsidP="001C60AE">
            <w:r>
              <w:t>4 (cuatro)</w:t>
            </w:r>
          </w:p>
        </w:tc>
        <w:tc>
          <w:tcPr>
            <w:tcW w:w="6034" w:type="dxa"/>
          </w:tcPr>
          <w:p w:rsidR="007522E0" w:rsidRDefault="007522E0" w:rsidP="0002009D">
            <w:r>
              <w:t>Parlantes</w:t>
            </w:r>
          </w:p>
        </w:tc>
      </w:tr>
      <w:tr w:rsidR="007522E0" w:rsidTr="00F8425D">
        <w:tc>
          <w:tcPr>
            <w:tcW w:w="2660" w:type="dxa"/>
          </w:tcPr>
          <w:p w:rsidR="007522E0" w:rsidRDefault="007522E0" w:rsidP="0002009D">
            <w:r>
              <w:t>Acuerdo a plano y pliego</w:t>
            </w:r>
          </w:p>
        </w:tc>
        <w:tc>
          <w:tcPr>
            <w:tcW w:w="6034" w:type="dxa"/>
          </w:tcPr>
          <w:p w:rsidR="007522E0" w:rsidRDefault="007522E0" w:rsidP="002216AB">
            <w:r>
              <w:t>Cableado</w:t>
            </w:r>
          </w:p>
        </w:tc>
      </w:tr>
      <w:tr w:rsidR="007522E0" w:rsidTr="00F8425D">
        <w:tc>
          <w:tcPr>
            <w:tcW w:w="2660" w:type="dxa"/>
          </w:tcPr>
          <w:p w:rsidR="007522E0" w:rsidRDefault="007522E0" w:rsidP="0002009D">
            <w:r>
              <w:t>Acuerdo a plano y pliego</w:t>
            </w:r>
          </w:p>
        </w:tc>
        <w:tc>
          <w:tcPr>
            <w:tcW w:w="6034" w:type="dxa"/>
          </w:tcPr>
          <w:p w:rsidR="007522E0" w:rsidRDefault="007522E0" w:rsidP="0002009D">
            <w:r>
              <w:t>Fichas</w:t>
            </w:r>
          </w:p>
        </w:tc>
      </w:tr>
      <w:tr w:rsidR="007522E0" w:rsidTr="00F8425D">
        <w:tc>
          <w:tcPr>
            <w:tcW w:w="2660" w:type="dxa"/>
          </w:tcPr>
          <w:p w:rsidR="007522E0" w:rsidRDefault="007522E0" w:rsidP="0002009D">
            <w:r>
              <w:t>1(uno)</w:t>
            </w:r>
          </w:p>
        </w:tc>
        <w:tc>
          <w:tcPr>
            <w:tcW w:w="6034" w:type="dxa"/>
          </w:tcPr>
          <w:p w:rsidR="007522E0" w:rsidRDefault="007522E0" w:rsidP="0002009D">
            <w:r>
              <w:t>Rack de Piso</w:t>
            </w:r>
          </w:p>
        </w:tc>
      </w:tr>
      <w:tr w:rsidR="007522E0" w:rsidTr="00F8425D">
        <w:tc>
          <w:tcPr>
            <w:tcW w:w="2660" w:type="dxa"/>
          </w:tcPr>
          <w:p w:rsidR="007522E0" w:rsidRDefault="007522E0" w:rsidP="0002009D">
            <w:r>
              <w:t>1(uno)</w:t>
            </w:r>
          </w:p>
        </w:tc>
        <w:tc>
          <w:tcPr>
            <w:tcW w:w="6034" w:type="dxa"/>
          </w:tcPr>
          <w:p w:rsidR="007522E0" w:rsidRDefault="007522E0" w:rsidP="0002009D">
            <w:r>
              <w:t>Switch</w:t>
            </w:r>
          </w:p>
        </w:tc>
      </w:tr>
      <w:tr w:rsidR="007522E0" w:rsidTr="00F8425D">
        <w:tc>
          <w:tcPr>
            <w:tcW w:w="2660" w:type="dxa"/>
          </w:tcPr>
          <w:p w:rsidR="007522E0" w:rsidRDefault="007522E0" w:rsidP="0002009D">
            <w:r>
              <w:t>4 (cuatro)</w:t>
            </w:r>
          </w:p>
        </w:tc>
        <w:tc>
          <w:tcPr>
            <w:tcW w:w="6034" w:type="dxa"/>
          </w:tcPr>
          <w:p w:rsidR="007522E0" w:rsidRDefault="007522E0" w:rsidP="0002009D">
            <w:r>
              <w:t>Cámaras IP</w:t>
            </w:r>
          </w:p>
        </w:tc>
      </w:tr>
      <w:tr w:rsidR="007522E0" w:rsidTr="00F8425D">
        <w:tc>
          <w:tcPr>
            <w:tcW w:w="2660" w:type="dxa"/>
          </w:tcPr>
          <w:p w:rsidR="007522E0" w:rsidRDefault="007522E0" w:rsidP="0002009D">
            <w:r>
              <w:t>1 (uno)</w:t>
            </w:r>
          </w:p>
        </w:tc>
        <w:tc>
          <w:tcPr>
            <w:tcW w:w="6034" w:type="dxa"/>
          </w:tcPr>
          <w:p w:rsidR="007522E0" w:rsidRDefault="007522E0" w:rsidP="0002009D">
            <w:r>
              <w:t>Mimioview</w:t>
            </w:r>
          </w:p>
        </w:tc>
      </w:tr>
      <w:tr w:rsidR="007522E0" w:rsidTr="00F8425D">
        <w:tc>
          <w:tcPr>
            <w:tcW w:w="2660" w:type="dxa"/>
          </w:tcPr>
          <w:p w:rsidR="007522E0" w:rsidRDefault="007522E0" w:rsidP="0002009D">
            <w:r>
              <w:t>1 (uno)</w:t>
            </w:r>
          </w:p>
        </w:tc>
        <w:tc>
          <w:tcPr>
            <w:tcW w:w="6034" w:type="dxa"/>
          </w:tcPr>
          <w:p w:rsidR="007522E0" w:rsidRDefault="007522E0" w:rsidP="0002009D">
            <w:r>
              <w:t xml:space="preserve">TV </w:t>
            </w:r>
            <w:proofErr w:type="spellStart"/>
            <w:r>
              <w:t>Led</w:t>
            </w:r>
            <w:proofErr w:type="spellEnd"/>
          </w:p>
        </w:tc>
      </w:tr>
      <w:tr w:rsidR="007522E0" w:rsidTr="00F8425D">
        <w:tc>
          <w:tcPr>
            <w:tcW w:w="2660" w:type="dxa"/>
          </w:tcPr>
          <w:p w:rsidR="007522E0" w:rsidRDefault="007522E0">
            <w:r>
              <w:t>1 (uno)</w:t>
            </w:r>
          </w:p>
        </w:tc>
        <w:tc>
          <w:tcPr>
            <w:tcW w:w="6034" w:type="dxa"/>
          </w:tcPr>
          <w:p w:rsidR="007522E0" w:rsidRDefault="007522E0">
            <w:r>
              <w:t xml:space="preserve">Soporte TV </w:t>
            </w:r>
            <w:proofErr w:type="spellStart"/>
            <w:r>
              <w:t>Led</w:t>
            </w:r>
            <w:proofErr w:type="spellEnd"/>
          </w:p>
        </w:tc>
      </w:tr>
      <w:tr w:rsidR="007522E0" w:rsidTr="00F8425D">
        <w:tc>
          <w:tcPr>
            <w:tcW w:w="2660" w:type="dxa"/>
          </w:tcPr>
          <w:p w:rsidR="007522E0" w:rsidRDefault="007522E0" w:rsidP="0002009D">
            <w:r>
              <w:t>1 (una)</w:t>
            </w:r>
          </w:p>
        </w:tc>
        <w:tc>
          <w:tcPr>
            <w:tcW w:w="6034" w:type="dxa"/>
          </w:tcPr>
          <w:p w:rsidR="007522E0" w:rsidRDefault="007522E0" w:rsidP="0002009D">
            <w:r>
              <w:t>Pc rackeable</w:t>
            </w:r>
          </w:p>
        </w:tc>
      </w:tr>
      <w:tr w:rsidR="007522E0" w:rsidTr="00F8425D">
        <w:tc>
          <w:tcPr>
            <w:tcW w:w="2660" w:type="dxa"/>
          </w:tcPr>
          <w:p w:rsidR="007522E0" w:rsidRDefault="007522E0">
            <w:r>
              <w:t>1 (uno)</w:t>
            </w:r>
          </w:p>
        </w:tc>
        <w:tc>
          <w:tcPr>
            <w:tcW w:w="6034" w:type="dxa"/>
          </w:tcPr>
          <w:p w:rsidR="007522E0" w:rsidRDefault="007522E0">
            <w:r>
              <w:t>Licencia Software</w:t>
            </w:r>
          </w:p>
        </w:tc>
      </w:tr>
      <w:tr w:rsidR="007522E0" w:rsidTr="00F8425D">
        <w:tc>
          <w:tcPr>
            <w:tcW w:w="2660" w:type="dxa"/>
          </w:tcPr>
          <w:p w:rsidR="007522E0" w:rsidRDefault="007522E0" w:rsidP="0002009D">
            <w:r>
              <w:t>1 (uno)</w:t>
            </w:r>
          </w:p>
        </w:tc>
        <w:tc>
          <w:tcPr>
            <w:tcW w:w="6034" w:type="dxa"/>
          </w:tcPr>
          <w:p w:rsidR="007522E0" w:rsidRDefault="007522E0" w:rsidP="0002009D">
            <w:r>
              <w:t>Instalación</w:t>
            </w:r>
          </w:p>
        </w:tc>
      </w:tr>
      <w:tr w:rsidR="007522E0" w:rsidTr="00F8425D">
        <w:tc>
          <w:tcPr>
            <w:tcW w:w="2660" w:type="dxa"/>
          </w:tcPr>
          <w:p w:rsidR="007522E0" w:rsidRDefault="007522E0" w:rsidP="0002009D"/>
        </w:tc>
        <w:tc>
          <w:tcPr>
            <w:tcW w:w="6034" w:type="dxa"/>
          </w:tcPr>
          <w:p w:rsidR="007522E0" w:rsidRDefault="007522E0" w:rsidP="0002009D">
            <w:r>
              <w:t>Capacitacion</w:t>
            </w:r>
          </w:p>
        </w:tc>
      </w:tr>
    </w:tbl>
    <w:p w:rsidR="001C60AE" w:rsidRDefault="007522E0">
      <w:r>
        <w:t>*NOTA: Se solicita la instalación de 10 diez salas de audiencias equipadas con lo detallado anteriormente, acorde a pliego</w:t>
      </w:r>
      <w:r w:rsidR="00F8425D">
        <w:t xml:space="preserve"> y plano</w:t>
      </w:r>
      <w:r>
        <w:t xml:space="preserve"> de especificaciones técnicas particulares.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034"/>
      </w:tblGrid>
      <w:tr w:rsidR="007522E0" w:rsidRPr="00F8425D" w:rsidTr="0002009D">
        <w:tc>
          <w:tcPr>
            <w:tcW w:w="8694" w:type="dxa"/>
            <w:gridSpan w:val="2"/>
          </w:tcPr>
          <w:p w:rsidR="007522E0" w:rsidRPr="00F8425D" w:rsidRDefault="007522E0" w:rsidP="007522E0">
            <w:pPr>
              <w:jc w:val="center"/>
              <w:rPr>
                <w:b/>
                <w:i/>
              </w:rPr>
            </w:pPr>
            <w:r w:rsidRPr="00F8425D">
              <w:rPr>
                <w:b/>
                <w:i/>
              </w:rPr>
              <w:t>Equipamiento necesario para cada sala de respaldo (</w:t>
            </w:r>
            <w:proofErr w:type="spellStart"/>
            <w:r w:rsidRPr="00F8425D">
              <w:rPr>
                <w:b/>
                <w:i/>
              </w:rPr>
              <w:t>backup</w:t>
            </w:r>
            <w:proofErr w:type="spellEnd"/>
            <w:r w:rsidRPr="00F8425D">
              <w:rPr>
                <w:b/>
                <w:i/>
              </w:rPr>
              <w:t>)</w:t>
            </w:r>
          </w:p>
        </w:tc>
      </w:tr>
      <w:tr w:rsidR="007522E0" w:rsidRPr="00F8425D" w:rsidTr="00F8425D">
        <w:tc>
          <w:tcPr>
            <w:tcW w:w="2660" w:type="dxa"/>
          </w:tcPr>
          <w:p w:rsidR="007522E0" w:rsidRPr="00F8425D" w:rsidRDefault="007522E0" w:rsidP="0002009D">
            <w:pPr>
              <w:rPr>
                <w:b/>
              </w:rPr>
            </w:pPr>
            <w:r w:rsidRPr="00F8425D">
              <w:rPr>
                <w:b/>
              </w:rPr>
              <w:t>Cantidad necesaria</w:t>
            </w:r>
          </w:p>
        </w:tc>
        <w:tc>
          <w:tcPr>
            <w:tcW w:w="6034" w:type="dxa"/>
          </w:tcPr>
          <w:p w:rsidR="007522E0" w:rsidRPr="00F8425D" w:rsidRDefault="007522E0" w:rsidP="0002009D">
            <w:pPr>
              <w:rPr>
                <w:b/>
              </w:rPr>
            </w:pPr>
            <w:r w:rsidRPr="00F8425D">
              <w:rPr>
                <w:b/>
              </w:rPr>
              <w:t>Concepto</w:t>
            </w:r>
          </w:p>
        </w:tc>
      </w:tr>
      <w:tr w:rsidR="007522E0" w:rsidTr="00F8425D">
        <w:tc>
          <w:tcPr>
            <w:tcW w:w="2660" w:type="dxa"/>
          </w:tcPr>
          <w:p w:rsidR="007522E0" w:rsidRDefault="007522E0" w:rsidP="0002009D">
            <w:r>
              <w:t>12 (doce)</w:t>
            </w:r>
          </w:p>
        </w:tc>
        <w:tc>
          <w:tcPr>
            <w:tcW w:w="6034" w:type="dxa"/>
          </w:tcPr>
          <w:p w:rsidR="007522E0" w:rsidRDefault="007522E0" w:rsidP="0002009D">
            <w:r>
              <w:t>Micrófonos cuello de ganso (18”)</w:t>
            </w:r>
          </w:p>
        </w:tc>
      </w:tr>
      <w:tr w:rsidR="007522E0" w:rsidTr="00F8425D">
        <w:tc>
          <w:tcPr>
            <w:tcW w:w="2660" w:type="dxa"/>
          </w:tcPr>
          <w:p w:rsidR="007522E0" w:rsidRDefault="007522E0" w:rsidP="0002009D">
            <w:r>
              <w:t>1(uno)</w:t>
            </w:r>
          </w:p>
        </w:tc>
        <w:tc>
          <w:tcPr>
            <w:tcW w:w="6034" w:type="dxa"/>
          </w:tcPr>
          <w:p w:rsidR="007522E0" w:rsidRDefault="007522E0" w:rsidP="0002009D">
            <w:r>
              <w:t>Micrófono inalámbrico</w:t>
            </w:r>
          </w:p>
        </w:tc>
      </w:tr>
      <w:tr w:rsidR="007522E0" w:rsidTr="00F8425D">
        <w:tc>
          <w:tcPr>
            <w:tcW w:w="2660" w:type="dxa"/>
          </w:tcPr>
          <w:p w:rsidR="007522E0" w:rsidRDefault="007522E0" w:rsidP="0002009D">
            <w:r>
              <w:t>1 (uno)</w:t>
            </w:r>
          </w:p>
        </w:tc>
        <w:tc>
          <w:tcPr>
            <w:tcW w:w="6034" w:type="dxa"/>
          </w:tcPr>
          <w:p w:rsidR="007522E0" w:rsidRDefault="007522E0" w:rsidP="0002009D">
            <w:r>
              <w:t>Matriz de Audio/Consola</w:t>
            </w:r>
          </w:p>
        </w:tc>
      </w:tr>
      <w:tr w:rsidR="007522E0" w:rsidTr="00F8425D">
        <w:tc>
          <w:tcPr>
            <w:tcW w:w="2660" w:type="dxa"/>
          </w:tcPr>
          <w:p w:rsidR="007522E0" w:rsidRDefault="007522E0" w:rsidP="0002009D">
            <w:r>
              <w:t>4 (cuatro)</w:t>
            </w:r>
          </w:p>
        </w:tc>
        <w:tc>
          <w:tcPr>
            <w:tcW w:w="6034" w:type="dxa"/>
          </w:tcPr>
          <w:p w:rsidR="007522E0" w:rsidRDefault="007522E0" w:rsidP="0002009D">
            <w:r>
              <w:t>Parlantes</w:t>
            </w:r>
          </w:p>
        </w:tc>
      </w:tr>
      <w:tr w:rsidR="007522E0" w:rsidTr="00F8425D">
        <w:tc>
          <w:tcPr>
            <w:tcW w:w="2660" w:type="dxa"/>
          </w:tcPr>
          <w:p w:rsidR="007522E0" w:rsidRDefault="007522E0" w:rsidP="0002009D">
            <w:r>
              <w:t>1(uno)</w:t>
            </w:r>
          </w:p>
        </w:tc>
        <w:tc>
          <w:tcPr>
            <w:tcW w:w="6034" w:type="dxa"/>
          </w:tcPr>
          <w:p w:rsidR="007522E0" w:rsidRDefault="007522E0" w:rsidP="0002009D">
            <w:r>
              <w:t>Rack de Piso</w:t>
            </w:r>
          </w:p>
        </w:tc>
      </w:tr>
      <w:tr w:rsidR="007522E0" w:rsidTr="00F8425D">
        <w:tc>
          <w:tcPr>
            <w:tcW w:w="2660" w:type="dxa"/>
          </w:tcPr>
          <w:p w:rsidR="007522E0" w:rsidRDefault="007522E0" w:rsidP="0002009D">
            <w:r>
              <w:t>1(uno)</w:t>
            </w:r>
          </w:p>
        </w:tc>
        <w:tc>
          <w:tcPr>
            <w:tcW w:w="6034" w:type="dxa"/>
          </w:tcPr>
          <w:p w:rsidR="007522E0" w:rsidRDefault="007522E0" w:rsidP="0002009D">
            <w:r>
              <w:t>Switch</w:t>
            </w:r>
          </w:p>
        </w:tc>
      </w:tr>
      <w:tr w:rsidR="007522E0" w:rsidTr="00F8425D">
        <w:tc>
          <w:tcPr>
            <w:tcW w:w="2660" w:type="dxa"/>
          </w:tcPr>
          <w:p w:rsidR="007522E0" w:rsidRDefault="007522E0" w:rsidP="0002009D">
            <w:r>
              <w:t>4 (cuatro)</w:t>
            </w:r>
          </w:p>
        </w:tc>
        <w:tc>
          <w:tcPr>
            <w:tcW w:w="6034" w:type="dxa"/>
          </w:tcPr>
          <w:p w:rsidR="007522E0" w:rsidRDefault="007522E0" w:rsidP="0002009D">
            <w:r>
              <w:t>Cámaras IP</w:t>
            </w:r>
          </w:p>
        </w:tc>
      </w:tr>
      <w:tr w:rsidR="007522E0" w:rsidTr="00F8425D">
        <w:tc>
          <w:tcPr>
            <w:tcW w:w="2660" w:type="dxa"/>
          </w:tcPr>
          <w:p w:rsidR="007522E0" w:rsidRDefault="007522E0" w:rsidP="0002009D">
            <w:r>
              <w:t>1 (uno)</w:t>
            </w:r>
          </w:p>
        </w:tc>
        <w:tc>
          <w:tcPr>
            <w:tcW w:w="6034" w:type="dxa"/>
          </w:tcPr>
          <w:p w:rsidR="007522E0" w:rsidRDefault="007522E0" w:rsidP="0002009D">
            <w:r>
              <w:t>Mimioview</w:t>
            </w:r>
          </w:p>
        </w:tc>
      </w:tr>
      <w:tr w:rsidR="007522E0" w:rsidTr="00F8425D">
        <w:tc>
          <w:tcPr>
            <w:tcW w:w="2660" w:type="dxa"/>
          </w:tcPr>
          <w:p w:rsidR="007522E0" w:rsidRDefault="007522E0" w:rsidP="0002009D">
            <w:r>
              <w:t>1 (uno)</w:t>
            </w:r>
          </w:p>
        </w:tc>
        <w:tc>
          <w:tcPr>
            <w:tcW w:w="6034" w:type="dxa"/>
          </w:tcPr>
          <w:p w:rsidR="007522E0" w:rsidRDefault="007522E0" w:rsidP="0002009D">
            <w:r>
              <w:t xml:space="preserve">TV </w:t>
            </w:r>
            <w:proofErr w:type="spellStart"/>
            <w:r>
              <w:t>Led</w:t>
            </w:r>
            <w:proofErr w:type="spellEnd"/>
          </w:p>
        </w:tc>
      </w:tr>
      <w:tr w:rsidR="007522E0" w:rsidTr="00F8425D">
        <w:tc>
          <w:tcPr>
            <w:tcW w:w="2660" w:type="dxa"/>
          </w:tcPr>
          <w:p w:rsidR="007522E0" w:rsidRDefault="007522E0" w:rsidP="0002009D">
            <w:r>
              <w:t>1 (uno)</w:t>
            </w:r>
          </w:p>
        </w:tc>
        <w:tc>
          <w:tcPr>
            <w:tcW w:w="6034" w:type="dxa"/>
          </w:tcPr>
          <w:p w:rsidR="007522E0" w:rsidRDefault="007522E0" w:rsidP="0002009D">
            <w:r>
              <w:t xml:space="preserve">Soporte TV </w:t>
            </w:r>
            <w:proofErr w:type="spellStart"/>
            <w:r>
              <w:t>Led</w:t>
            </w:r>
            <w:proofErr w:type="spellEnd"/>
          </w:p>
        </w:tc>
      </w:tr>
      <w:tr w:rsidR="007522E0" w:rsidTr="00F8425D">
        <w:tc>
          <w:tcPr>
            <w:tcW w:w="2660" w:type="dxa"/>
          </w:tcPr>
          <w:p w:rsidR="007522E0" w:rsidRDefault="007522E0" w:rsidP="0002009D">
            <w:r>
              <w:t>1 (una)</w:t>
            </w:r>
          </w:p>
        </w:tc>
        <w:tc>
          <w:tcPr>
            <w:tcW w:w="6034" w:type="dxa"/>
          </w:tcPr>
          <w:p w:rsidR="007522E0" w:rsidRDefault="007522E0" w:rsidP="0002009D">
            <w:r>
              <w:t>Pc rackeable</w:t>
            </w:r>
          </w:p>
        </w:tc>
      </w:tr>
      <w:tr w:rsidR="007522E0" w:rsidTr="00F8425D">
        <w:tc>
          <w:tcPr>
            <w:tcW w:w="2660" w:type="dxa"/>
          </w:tcPr>
          <w:p w:rsidR="007522E0" w:rsidRDefault="007522E0" w:rsidP="0002009D">
            <w:r>
              <w:t>1 (uno)</w:t>
            </w:r>
          </w:p>
        </w:tc>
        <w:tc>
          <w:tcPr>
            <w:tcW w:w="6034" w:type="dxa"/>
          </w:tcPr>
          <w:p w:rsidR="007522E0" w:rsidRDefault="007522E0" w:rsidP="0002009D">
            <w:r>
              <w:t>Licencia Software</w:t>
            </w:r>
          </w:p>
        </w:tc>
      </w:tr>
    </w:tbl>
    <w:p w:rsidR="007522E0" w:rsidRDefault="007522E0" w:rsidP="007522E0">
      <w:r>
        <w:t>*NOTA: Se solicita la adquisición del equipamiento para 2(dos) salas de audiencias con lo detallado anteriormente, acorde a pliego de especificaciones técnicas particulares.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034"/>
      </w:tblGrid>
      <w:tr w:rsidR="00F8425D" w:rsidRPr="00F8425D" w:rsidTr="0002009D">
        <w:tc>
          <w:tcPr>
            <w:tcW w:w="8694" w:type="dxa"/>
            <w:gridSpan w:val="2"/>
          </w:tcPr>
          <w:p w:rsidR="00F8425D" w:rsidRPr="00F8425D" w:rsidRDefault="00F8425D" w:rsidP="00F8425D">
            <w:pPr>
              <w:jc w:val="center"/>
              <w:rPr>
                <w:b/>
                <w:i/>
              </w:rPr>
            </w:pPr>
            <w:r w:rsidRPr="00F8425D">
              <w:rPr>
                <w:b/>
                <w:i/>
              </w:rPr>
              <w:t>Equipamiento necesario para DATA CENTER</w:t>
            </w:r>
          </w:p>
        </w:tc>
      </w:tr>
      <w:tr w:rsidR="00F8425D" w:rsidRPr="00F8425D" w:rsidTr="00F8425D">
        <w:tc>
          <w:tcPr>
            <w:tcW w:w="2660" w:type="dxa"/>
          </w:tcPr>
          <w:p w:rsidR="00F8425D" w:rsidRPr="00F8425D" w:rsidRDefault="00F8425D" w:rsidP="0002009D">
            <w:pPr>
              <w:rPr>
                <w:b/>
              </w:rPr>
            </w:pPr>
            <w:r w:rsidRPr="00F8425D">
              <w:rPr>
                <w:b/>
              </w:rPr>
              <w:t>Cantidad necesaria</w:t>
            </w:r>
          </w:p>
        </w:tc>
        <w:tc>
          <w:tcPr>
            <w:tcW w:w="6034" w:type="dxa"/>
          </w:tcPr>
          <w:p w:rsidR="00F8425D" w:rsidRPr="00F8425D" w:rsidRDefault="00F8425D" w:rsidP="0002009D">
            <w:pPr>
              <w:rPr>
                <w:b/>
              </w:rPr>
            </w:pPr>
            <w:r w:rsidRPr="00F8425D">
              <w:rPr>
                <w:b/>
              </w:rPr>
              <w:t>Concepto</w:t>
            </w:r>
          </w:p>
        </w:tc>
      </w:tr>
      <w:tr w:rsidR="00F8425D" w:rsidTr="00F8425D">
        <w:tc>
          <w:tcPr>
            <w:tcW w:w="2660" w:type="dxa"/>
          </w:tcPr>
          <w:p w:rsidR="00F8425D" w:rsidRDefault="00F8425D" w:rsidP="00F8425D">
            <w:r>
              <w:t>1 (uno)</w:t>
            </w:r>
          </w:p>
        </w:tc>
        <w:tc>
          <w:tcPr>
            <w:tcW w:w="6034" w:type="dxa"/>
          </w:tcPr>
          <w:p w:rsidR="00F8425D" w:rsidRDefault="00F8425D" w:rsidP="0002009D">
            <w:r>
              <w:t>SERVIDOR rackeable</w:t>
            </w:r>
          </w:p>
        </w:tc>
      </w:tr>
      <w:tr w:rsidR="00F8425D" w:rsidTr="00F8425D">
        <w:tc>
          <w:tcPr>
            <w:tcW w:w="2660" w:type="dxa"/>
          </w:tcPr>
          <w:p w:rsidR="00F8425D" w:rsidRDefault="00F8425D" w:rsidP="0002009D">
            <w:r>
              <w:t>1(uno)</w:t>
            </w:r>
          </w:p>
        </w:tc>
        <w:tc>
          <w:tcPr>
            <w:tcW w:w="6034" w:type="dxa"/>
          </w:tcPr>
          <w:p w:rsidR="00F8425D" w:rsidRDefault="00F8425D" w:rsidP="0002009D">
            <w:r>
              <w:t>LICENCIA de Software de servidor compatible</w:t>
            </w:r>
          </w:p>
        </w:tc>
      </w:tr>
      <w:tr w:rsidR="00F8425D" w:rsidTr="00F8425D">
        <w:tc>
          <w:tcPr>
            <w:tcW w:w="2660" w:type="dxa"/>
          </w:tcPr>
          <w:p w:rsidR="00F8425D" w:rsidRDefault="002216AB" w:rsidP="0002009D">
            <w:r>
              <w:t>1(uno)</w:t>
            </w:r>
          </w:p>
        </w:tc>
        <w:tc>
          <w:tcPr>
            <w:tcW w:w="6034" w:type="dxa"/>
          </w:tcPr>
          <w:p w:rsidR="00F8425D" w:rsidRDefault="002216AB" w:rsidP="002216AB">
            <w:r>
              <w:t>Instalación en Data Center del Poder Judicial</w:t>
            </w:r>
          </w:p>
        </w:tc>
      </w:tr>
      <w:tr w:rsidR="002216AB" w:rsidTr="00F8425D">
        <w:tc>
          <w:tcPr>
            <w:tcW w:w="2660" w:type="dxa"/>
          </w:tcPr>
          <w:p w:rsidR="002216AB" w:rsidRDefault="002216AB" w:rsidP="0002009D">
            <w:r>
              <w:t>1(uno)</w:t>
            </w:r>
          </w:p>
        </w:tc>
        <w:tc>
          <w:tcPr>
            <w:tcW w:w="6034" w:type="dxa"/>
          </w:tcPr>
          <w:p w:rsidR="002216AB" w:rsidRDefault="002216AB" w:rsidP="002216AB">
            <w:r>
              <w:t>Configuración</w:t>
            </w:r>
          </w:p>
        </w:tc>
      </w:tr>
      <w:tr w:rsidR="002216AB" w:rsidTr="00F8425D">
        <w:tc>
          <w:tcPr>
            <w:tcW w:w="2660" w:type="dxa"/>
          </w:tcPr>
          <w:p w:rsidR="002216AB" w:rsidRDefault="002216AB" w:rsidP="0002009D">
            <w:r>
              <w:t>1(uno)</w:t>
            </w:r>
          </w:p>
        </w:tc>
        <w:tc>
          <w:tcPr>
            <w:tcW w:w="6034" w:type="dxa"/>
          </w:tcPr>
          <w:p w:rsidR="002216AB" w:rsidRDefault="002216AB" w:rsidP="0002009D">
            <w:r>
              <w:t>Capacitación</w:t>
            </w:r>
            <w:bookmarkStart w:id="0" w:name="_GoBack"/>
            <w:bookmarkEnd w:id="0"/>
          </w:p>
        </w:tc>
      </w:tr>
    </w:tbl>
    <w:p w:rsidR="002216AB" w:rsidRDefault="002216AB" w:rsidP="002216AB">
      <w:r>
        <w:t>*NOTA: Se solicita la adquisición del equipamiento para 1(uno) servidor de audiencias con lo detallado anteriormente, acorde a pliego de especificaciones técnicas particulares.</w:t>
      </w:r>
    </w:p>
    <w:p w:rsidR="00F8425D" w:rsidRPr="002216AB" w:rsidRDefault="002216AB" w:rsidP="007522E0">
      <w:pPr>
        <w:rPr>
          <w:b/>
        </w:rPr>
      </w:pPr>
      <w:r w:rsidRPr="002216AB">
        <w:rPr>
          <w:b/>
        </w:rPr>
        <w:t>TOTAL DE SALAS INSTALADAS = 10</w:t>
      </w:r>
    </w:p>
    <w:p w:rsidR="002216AB" w:rsidRPr="002216AB" w:rsidRDefault="002216AB" w:rsidP="007522E0">
      <w:pPr>
        <w:rPr>
          <w:b/>
        </w:rPr>
      </w:pPr>
      <w:r w:rsidRPr="002216AB">
        <w:rPr>
          <w:b/>
        </w:rPr>
        <w:t xml:space="preserve">TOTAL DE EQUIPAMIENTO </w:t>
      </w:r>
      <w:r w:rsidR="00C02C21">
        <w:rPr>
          <w:b/>
        </w:rPr>
        <w:t>PARA</w:t>
      </w:r>
      <w:r w:rsidRPr="002216AB">
        <w:rPr>
          <w:b/>
        </w:rPr>
        <w:t xml:space="preserve"> SALAS DE RESPALDO = 2</w:t>
      </w:r>
    </w:p>
    <w:p w:rsidR="007522E0" w:rsidRPr="002216AB" w:rsidRDefault="002216AB">
      <w:pPr>
        <w:rPr>
          <w:b/>
        </w:rPr>
      </w:pPr>
      <w:r w:rsidRPr="002216AB">
        <w:rPr>
          <w:b/>
        </w:rPr>
        <w:t>TOTAL EQUIPAMIENTO DATA CENTER = 1</w:t>
      </w:r>
    </w:p>
    <w:p w:rsidR="002216AB" w:rsidRPr="002216AB" w:rsidRDefault="002216AB">
      <w:pPr>
        <w:rPr>
          <w:b/>
        </w:rPr>
      </w:pPr>
      <w:r w:rsidRPr="002216AB">
        <w:rPr>
          <w:b/>
        </w:rPr>
        <w:t>TOTAL LICENCIA CLIENTE= 12</w:t>
      </w:r>
    </w:p>
    <w:p w:rsidR="002216AB" w:rsidRPr="002216AB" w:rsidRDefault="002216AB">
      <w:pPr>
        <w:rPr>
          <w:b/>
        </w:rPr>
      </w:pPr>
      <w:r w:rsidRPr="002216AB">
        <w:rPr>
          <w:b/>
        </w:rPr>
        <w:t>TOTAL LICENCIA SERVIDOR = 1</w:t>
      </w:r>
    </w:p>
    <w:p w:rsidR="007522E0" w:rsidRDefault="007522E0"/>
    <w:sectPr w:rsidR="007522E0" w:rsidSect="00936C50">
      <w:pgSz w:w="12240" w:h="20163" w:code="5"/>
      <w:pgMar w:top="2268" w:right="851" w:bottom="851" w:left="2835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AE"/>
    <w:rsid w:val="001A2243"/>
    <w:rsid w:val="001C60AE"/>
    <w:rsid w:val="002216AB"/>
    <w:rsid w:val="002A7DD5"/>
    <w:rsid w:val="004B2F17"/>
    <w:rsid w:val="005E2DED"/>
    <w:rsid w:val="006B0863"/>
    <w:rsid w:val="007522E0"/>
    <w:rsid w:val="00936C50"/>
    <w:rsid w:val="00C02C21"/>
    <w:rsid w:val="00F8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6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6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cp:lastPrinted>2015-07-01T12:21:00Z</cp:lastPrinted>
  <dcterms:created xsi:type="dcterms:W3CDTF">2015-06-30T12:06:00Z</dcterms:created>
  <dcterms:modified xsi:type="dcterms:W3CDTF">2015-07-01T12:21:00Z</dcterms:modified>
</cp:coreProperties>
</file>